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036F5" w14:textId="77777777" w:rsidR="00A0145C" w:rsidRPr="001E44DD" w:rsidRDefault="00A0145C" w:rsidP="00A0145C">
      <w:pPr>
        <w:pStyle w:val="NormalWeb"/>
        <w:spacing w:before="0" w:beforeAutospacing="0" w:after="0" w:afterAutospacing="0"/>
        <w:jc w:val="center"/>
        <w:rPr>
          <w:rFonts w:ascii="Calibri" w:hAnsi="Calibri"/>
          <w:b/>
          <w:i/>
          <w:sz w:val="30"/>
          <w:szCs w:val="30"/>
        </w:rPr>
      </w:pPr>
      <w:bookmarkStart w:id="0" w:name="OLE_LINK1"/>
      <w:bookmarkStart w:id="1" w:name="OLE_LINK2"/>
      <w:bookmarkStart w:id="2" w:name="OLE_LINK3"/>
      <w:bookmarkStart w:id="3" w:name="OLE_LINK4"/>
      <w:bookmarkStart w:id="4" w:name="OLE_LINK9"/>
      <w:r w:rsidRPr="001E44DD">
        <w:rPr>
          <w:rFonts w:ascii="Calibri" w:hAnsi="Calibri"/>
          <w:b/>
          <w:i/>
          <w:sz w:val="30"/>
          <w:szCs w:val="30"/>
        </w:rPr>
        <w:t>News Release</w:t>
      </w:r>
    </w:p>
    <w:p w14:paraId="3DC943F9" w14:textId="77777777" w:rsidR="00A0145C" w:rsidRDefault="00A0145C" w:rsidP="00A0145C">
      <w:pPr>
        <w:pStyle w:val="NormalWeb"/>
        <w:spacing w:before="0" w:beforeAutospacing="0" w:after="0" w:afterAutospacing="0"/>
        <w:jc w:val="both"/>
        <w:rPr>
          <w:rFonts w:ascii="Calibri" w:hAnsi="Calibri"/>
          <w:i/>
          <w:sz w:val="21"/>
        </w:rPr>
      </w:pPr>
    </w:p>
    <w:p w14:paraId="06D03DDA" w14:textId="614A7ECF" w:rsidR="00A0145C" w:rsidRDefault="00A0145C" w:rsidP="00A0145C">
      <w:pPr>
        <w:pStyle w:val="NormalWeb"/>
        <w:spacing w:before="0" w:beforeAutospacing="0" w:after="0" w:afterAutospacing="0"/>
        <w:jc w:val="both"/>
        <w:rPr>
          <w:rFonts w:ascii="Calibri" w:hAnsi="Calibri"/>
          <w:i/>
          <w:sz w:val="21"/>
        </w:rPr>
      </w:pPr>
      <w:bookmarkStart w:id="5" w:name="OLE_LINK8"/>
      <w:bookmarkStart w:id="6" w:name="OLE_LINK34"/>
      <w:r>
        <w:rPr>
          <w:rFonts w:ascii="Calibri" w:hAnsi="Calibri"/>
          <w:i/>
          <w:sz w:val="21"/>
        </w:rPr>
        <w:t>For I</w:t>
      </w:r>
      <w:r w:rsidR="00657AB8">
        <w:rPr>
          <w:rFonts w:ascii="Calibri" w:hAnsi="Calibri"/>
          <w:i/>
          <w:sz w:val="21"/>
        </w:rPr>
        <w:t xml:space="preserve">mmediate Release </w:t>
      </w:r>
      <w:r w:rsidR="00D32B36">
        <w:rPr>
          <w:rFonts w:ascii="Calibri" w:hAnsi="Calibri"/>
          <w:i/>
          <w:sz w:val="21"/>
        </w:rPr>
        <w:t>May</w:t>
      </w:r>
      <w:bookmarkStart w:id="7" w:name="_GoBack"/>
      <w:bookmarkEnd w:id="7"/>
      <w:r>
        <w:rPr>
          <w:rFonts w:ascii="Calibri" w:hAnsi="Calibri"/>
          <w:i/>
          <w:sz w:val="21"/>
        </w:rPr>
        <w:t xml:space="preserve"> 201</w:t>
      </w:r>
      <w:r w:rsidR="00B54C59">
        <w:rPr>
          <w:rFonts w:ascii="Calibri" w:hAnsi="Calibri"/>
          <w:i/>
          <w:sz w:val="21"/>
        </w:rPr>
        <w:t>2</w:t>
      </w:r>
      <w:r w:rsidRPr="00EC2BB1">
        <w:rPr>
          <w:rFonts w:ascii="Calibri" w:hAnsi="Calibri"/>
          <w:i/>
          <w:sz w:val="21"/>
        </w:rPr>
        <w:t xml:space="preserve"> </w:t>
      </w:r>
      <w:r>
        <w:rPr>
          <w:rFonts w:ascii="Calibri" w:hAnsi="Calibri"/>
          <w:i/>
          <w:sz w:val="21"/>
        </w:rPr>
        <w:tab/>
      </w:r>
      <w:r>
        <w:rPr>
          <w:rFonts w:ascii="Calibri" w:hAnsi="Calibri"/>
          <w:i/>
          <w:sz w:val="21"/>
        </w:rPr>
        <w:tab/>
      </w:r>
      <w:r>
        <w:rPr>
          <w:rFonts w:ascii="Calibri" w:hAnsi="Calibri"/>
          <w:i/>
          <w:sz w:val="21"/>
        </w:rPr>
        <w:tab/>
      </w:r>
      <w:r>
        <w:rPr>
          <w:rFonts w:ascii="Calibri" w:hAnsi="Calibri"/>
          <w:i/>
          <w:sz w:val="21"/>
        </w:rPr>
        <w:tab/>
      </w:r>
      <w:r>
        <w:rPr>
          <w:rFonts w:ascii="Calibri" w:hAnsi="Calibri"/>
          <w:i/>
          <w:sz w:val="21"/>
        </w:rPr>
        <w:tab/>
      </w:r>
      <w:r>
        <w:rPr>
          <w:rFonts w:ascii="Calibri" w:hAnsi="Calibri"/>
          <w:i/>
          <w:sz w:val="21"/>
        </w:rPr>
        <w:tab/>
      </w:r>
      <w:r>
        <w:rPr>
          <w:rFonts w:ascii="Calibri" w:hAnsi="Calibri"/>
          <w:i/>
          <w:sz w:val="21"/>
        </w:rPr>
        <w:tab/>
      </w:r>
      <w:r w:rsidRPr="008652EF">
        <w:rPr>
          <w:rFonts w:ascii="Calibri" w:hAnsi="Calibri"/>
          <w:i/>
          <w:sz w:val="21"/>
        </w:rPr>
        <w:tab/>
        <w:t xml:space="preserve"> </w:t>
      </w:r>
      <w:r>
        <w:rPr>
          <w:rFonts w:ascii="Calibri" w:hAnsi="Calibri"/>
          <w:i/>
          <w:sz w:val="21"/>
        </w:rPr>
        <w:tab/>
      </w:r>
      <w:r>
        <w:rPr>
          <w:rFonts w:ascii="Calibri" w:hAnsi="Calibri"/>
          <w:i/>
          <w:sz w:val="21"/>
        </w:rPr>
        <w:tab/>
      </w:r>
      <w:r>
        <w:rPr>
          <w:rFonts w:ascii="Calibri" w:hAnsi="Calibri"/>
          <w:i/>
          <w:sz w:val="21"/>
        </w:rPr>
        <w:tab/>
      </w:r>
      <w:r>
        <w:rPr>
          <w:rFonts w:ascii="Calibri" w:hAnsi="Calibri"/>
          <w:i/>
          <w:sz w:val="21"/>
        </w:rPr>
        <w:tab/>
      </w:r>
      <w:r>
        <w:rPr>
          <w:rFonts w:ascii="Calibri" w:hAnsi="Calibri"/>
          <w:i/>
          <w:sz w:val="21"/>
        </w:rPr>
        <w:tab/>
      </w:r>
      <w:r>
        <w:rPr>
          <w:rFonts w:ascii="Calibri" w:hAnsi="Calibri"/>
          <w:i/>
          <w:sz w:val="21"/>
        </w:rPr>
        <w:tab/>
      </w:r>
      <w:r>
        <w:rPr>
          <w:rFonts w:ascii="Calibri" w:hAnsi="Calibri"/>
          <w:i/>
          <w:sz w:val="21"/>
        </w:rPr>
        <w:tab/>
      </w:r>
      <w:r>
        <w:rPr>
          <w:rFonts w:ascii="Calibri" w:hAnsi="Calibri"/>
          <w:i/>
          <w:sz w:val="21"/>
        </w:rPr>
        <w:tab/>
      </w:r>
      <w:r>
        <w:rPr>
          <w:rFonts w:ascii="Calibri" w:hAnsi="Calibri"/>
          <w:i/>
          <w:sz w:val="21"/>
        </w:rPr>
        <w:tab/>
      </w:r>
    </w:p>
    <w:p w14:paraId="7DE18844" w14:textId="77777777" w:rsidR="00A0145C" w:rsidRPr="00EC2BB1" w:rsidRDefault="00A0145C" w:rsidP="00A0145C">
      <w:pPr>
        <w:pStyle w:val="NormalWeb"/>
        <w:spacing w:before="0" w:beforeAutospacing="0" w:after="0" w:afterAutospacing="0"/>
        <w:ind w:left="5760"/>
        <w:rPr>
          <w:rFonts w:ascii="Calibri" w:hAnsi="Calibri"/>
          <w:i/>
          <w:sz w:val="10"/>
        </w:rPr>
      </w:pPr>
    </w:p>
    <w:p w14:paraId="43AB1BE3" w14:textId="77777777" w:rsidR="007F5A22" w:rsidRDefault="00D76C7F" w:rsidP="003B1C70">
      <w:pPr>
        <w:spacing w:after="0" w:line="288" w:lineRule="auto"/>
        <w:jc w:val="center"/>
        <w:rPr>
          <w:b/>
          <w:sz w:val="28"/>
          <w:szCs w:val="28"/>
        </w:rPr>
      </w:pPr>
      <w:bookmarkStart w:id="8" w:name="OLE_LINK72"/>
      <w:bookmarkStart w:id="9" w:name="OLE_LINK73"/>
      <w:bookmarkStart w:id="10" w:name="OLE_LINK15"/>
      <w:bookmarkStart w:id="11" w:name="OLE_LINK5"/>
      <w:bookmarkStart w:id="12" w:name="OLE_LINK23"/>
      <w:bookmarkStart w:id="13" w:name="OLE_LINK24"/>
      <w:bookmarkStart w:id="14" w:name="OLE_LINK65"/>
      <w:bookmarkStart w:id="15" w:name="OLE_LINK12"/>
      <w:bookmarkStart w:id="16" w:name="OLE_LINK19"/>
      <w:bookmarkStart w:id="17" w:name="OLE_LINK31"/>
      <w:bookmarkStart w:id="18" w:name="OLE_LINK32"/>
      <w:bookmarkStart w:id="19" w:name="OLE_LINK6"/>
      <w:bookmarkStart w:id="20" w:name="OLE_LINK20"/>
      <w:bookmarkStart w:id="21" w:name="OLE_LINK21"/>
      <w:bookmarkStart w:id="22" w:name="OLE_LINK29"/>
      <w:bookmarkStart w:id="23" w:name="OLE_LINK30"/>
      <w:bookmarkStart w:id="24" w:name="OLE_LINK66"/>
      <w:bookmarkStart w:id="25" w:name="OLE_LINK69"/>
      <w:bookmarkStart w:id="26" w:name="OLE_LINK13"/>
      <w:bookmarkStart w:id="27" w:name="OLE_LINK17"/>
      <w:bookmarkStart w:id="28" w:name="OLE_LINK18"/>
      <w:bookmarkStart w:id="29" w:name="OLE_LINK49"/>
      <w:bookmarkStart w:id="30" w:name="OLE_LINK50"/>
      <w:bookmarkStart w:id="31" w:name="OLE_LINK33"/>
      <w:bookmarkStart w:id="32" w:name="OLE_LINK14"/>
      <w:bookmarkStart w:id="33" w:name="OLE_LINK22"/>
      <w:bookmarkStart w:id="34" w:name="OLE_LINK55"/>
      <w:bookmarkStart w:id="35" w:name="OLE_LINK56"/>
      <w:bookmarkStart w:id="36" w:name="OLE_LINK57"/>
      <w:r>
        <w:rPr>
          <w:b/>
          <w:sz w:val="28"/>
          <w:szCs w:val="28"/>
        </w:rPr>
        <w:t xml:space="preserve">Dragon Medical Practice </w:t>
      </w:r>
      <w:r w:rsidR="002465F4">
        <w:rPr>
          <w:b/>
          <w:sz w:val="28"/>
          <w:szCs w:val="28"/>
        </w:rPr>
        <w:t>Speech Recognition</w:t>
      </w:r>
      <w:r w:rsidR="007F5A22">
        <w:rPr>
          <w:b/>
          <w:sz w:val="28"/>
          <w:szCs w:val="28"/>
        </w:rPr>
        <w:t xml:space="preserve"> Software</w:t>
      </w:r>
      <w:r w:rsidR="002465F4">
        <w:rPr>
          <w:b/>
          <w:sz w:val="28"/>
          <w:szCs w:val="28"/>
        </w:rPr>
        <w:t xml:space="preserve"> Integrat</w:t>
      </w:r>
      <w:r w:rsidR="007F5A22">
        <w:rPr>
          <w:b/>
          <w:sz w:val="28"/>
          <w:szCs w:val="28"/>
        </w:rPr>
        <w:t xml:space="preserve">ion </w:t>
      </w:r>
    </w:p>
    <w:p w14:paraId="5EFAEB16" w14:textId="1659AE81" w:rsidR="00D76C7F" w:rsidRDefault="007F5A22" w:rsidP="003B1C70">
      <w:pPr>
        <w:spacing w:after="0" w:line="288" w:lineRule="auto"/>
        <w:jc w:val="center"/>
        <w:rPr>
          <w:b/>
          <w:sz w:val="28"/>
          <w:szCs w:val="28"/>
        </w:rPr>
      </w:pPr>
      <w:r>
        <w:rPr>
          <w:b/>
          <w:sz w:val="28"/>
          <w:szCs w:val="28"/>
        </w:rPr>
        <w:t xml:space="preserve">Available in </w:t>
      </w:r>
      <w:proofErr w:type="spellStart"/>
      <w:r>
        <w:rPr>
          <w:b/>
          <w:sz w:val="28"/>
          <w:szCs w:val="28"/>
        </w:rPr>
        <w:t>FreedomPACS</w:t>
      </w:r>
      <w:proofErr w:type="spellEnd"/>
      <w:r>
        <w:rPr>
          <w:b/>
          <w:sz w:val="28"/>
          <w:szCs w:val="28"/>
        </w:rPr>
        <w:t>, Web-based Radiology PACS System</w:t>
      </w:r>
      <w:r w:rsidR="00DD02E3">
        <w:rPr>
          <w:b/>
          <w:sz w:val="28"/>
          <w:szCs w:val="28"/>
        </w:rPr>
        <w:t xml:space="preserve"> </w:t>
      </w:r>
      <w:r w:rsidR="003B1C70">
        <w:rPr>
          <w:b/>
          <w:sz w:val="28"/>
          <w:szCs w:val="28"/>
        </w:rPr>
        <w:t xml:space="preserve"> </w:t>
      </w:r>
      <w:bookmarkStart w:id="37" w:name="OLE_LINK74"/>
      <w:bookmarkStart w:id="38" w:name="OLE_LINK75"/>
      <w:bookmarkStart w:id="39" w:name="OLE_LINK25"/>
      <w:bookmarkStart w:id="40" w:name="OLE_LINK26"/>
      <w:bookmarkEnd w:id="8"/>
      <w:bookmarkEnd w:id="9"/>
      <w:bookmarkEnd w:id="10"/>
      <w:bookmarkEnd w:id="11"/>
      <w:bookmarkEnd w:id="12"/>
      <w:bookmarkEnd w:id="13"/>
      <w:bookmarkEnd w:id="14"/>
    </w:p>
    <w:p w14:paraId="090EDCB9" w14:textId="15F55472" w:rsidR="00617F11" w:rsidRDefault="003B1C70" w:rsidP="003B1C70">
      <w:pPr>
        <w:spacing w:after="0" w:line="288" w:lineRule="auto"/>
        <w:jc w:val="center"/>
        <w:rPr>
          <w:i/>
          <w:sz w:val="24"/>
          <w:szCs w:val="28"/>
        </w:rPr>
      </w:pPr>
      <w:r>
        <w:rPr>
          <w:i/>
          <w:sz w:val="24"/>
          <w:szCs w:val="28"/>
        </w:rPr>
        <w:t xml:space="preserve">Radiology </w:t>
      </w:r>
      <w:r w:rsidR="00C63B23">
        <w:rPr>
          <w:i/>
          <w:sz w:val="24"/>
          <w:szCs w:val="28"/>
        </w:rPr>
        <w:t>Imaging</w:t>
      </w:r>
      <w:r w:rsidR="00B45780">
        <w:rPr>
          <w:i/>
          <w:sz w:val="24"/>
          <w:szCs w:val="28"/>
        </w:rPr>
        <w:t xml:space="preserve"> </w:t>
      </w:r>
      <w:r w:rsidR="00C63B23">
        <w:rPr>
          <w:i/>
          <w:sz w:val="24"/>
          <w:szCs w:val="28"/>
        </w:rPr>
        <w:t xml:space="preserve">PACS </w:t>
      </w:r>
      <w:r w:rsidR="00B45780">
        <w:rPr>
          <w:i/>
          <w:sz w:val="24"/>
          <w:szCs w:val="28"/>
        </w:rPr>
        <w:t xml:space="preserve">System Provider </w:t>
      </w:r>
      <w:r w:rsidR="00C63B23">
        <w:rPr>
          <w:i/>
          <w:sz w:val="24"/>
          <w:szCs w:val="28"/>
        </w:rPr>
        <w:t>Partners with</w:t>
      </w:r>
      <w:r>
        <w:rPr>
          <w:i/>
          <w:sz w:val="24"/>
          <w:szCs w:val="28"/>
        </w:rPr>
        <w:t xml:space="preserve"> </w:t>
      </w:r>
      <w:r w:rsidR="00C63B23">
        <w:rPr>
          <w:i/>
          <w:sz w:val="24"/>
          <w:szCs w:val="28"/>
        </w:rPr>
        <w:t>Nuance Dragon Medical Practice Edition to Increase Productivity for Physicians Groups, Radiologists, and Hospitals</w:t>
      </w:r>
      <w:bookmarkStart w:id="41" w:name="OLE_LINK67"/>
      <w:bookmarkStart w:id="42" w:name="OLE_LINK68"/>
      <w:bookmarkStart w:id="43" w:name="OLE_LINK37"/>
      <w:bookmarkStart w:id="44" w:name="OLE_LINK38"/>
      <w:bookmarkStart w:id="45" w:name="OLE_LINK10"/>
      <w:bookmarkStart w:id="46" w:name="OLE_LINK11"/>
      <w:bookmarkEnd w:id="15"/>
      <w:bookmarkEnd w:id="16"/>
      <w:bookmarkEnd w:id="17"/>
      <w:bookmarkEnd w:id="18"/>
      <w:bookmarkEnd w:id="19"/>
      <w:bookmarkEnd w:id="20"/>
      <w:bookmarkEnd w:id="21"/>
    </w:p>
    <w:p w14:paraId="7FB55C19" w14:textId="77777777" w:rsidR="00C63B23" w:rsidRDefault="00C63B23" w:rsidP="003B1C70">
      <w:pPr>
        <w:spacing w:after="0" w:line="288" w:lineRule="auto"/>
        <w:jc w:val="center"/>
        <w:rPr>
          <w:i/>
          <w:sz w:val="24"/>
          <w:szCs w:val="28"/>
        </w:rPr>
      </w:pPr>
    </w:p>
    <w:p w14:paraId="3A57D55D" w14:textId="27A7B29C" w:rsidR="00C63B23" w:rsidRPr="00C63B23" w:rsidRDefault="00DD02E3" w:rsidP="00673393">
      <w:pPr>
        <w:spacing w:after="160" w:line="288" w:lineRule="auto"/>
      </w:pPr>
      <w:r>
        <w:t>SOUTHFIELD, MICH.</w:t>
      </w:r>
      <w:r w:rsidR="00B45780">
        <w:t xml:space="preserve"> </w:t>
      </w:r>
      <w:r w:rsidR="00A0145C" w:rsidRPr="00E81531">
        <w:t>—</w:t>
      </w:r>
      <w:r w:rsidR="00B45780">
        <w:t xml:space="preserve"> Radiology PACS System provider </w:t>
      </w:r>
      <w:hyperlink r:id="rId8" w:history="1">
        <w:proofErr w:type="spellStart"/>
        <w:r w:rsidR="00B45780" w:rsidRPr="00037C3E">
          <w:rPr>
            <w:rStyle w:val="Hyperlink"/>
            <w:b/>
          </w:rPr>
          <w:t>FreedomPACS</w:t>
        </w:r>
        <w:proofErr w:type="spellEnd"/>
        <w:r w:rsidR="00B45780" w:rsidRPr="00037C3E">
          <w:rPr>
            <w:rStyle w:val="Hyperlink"/>
            <w:rFonts w:cs="Calibri"/>
            <w:b/>
          </w:rPr>
          <w:t>™</w:t>
        </w:r>
      </w:hyperlink>
      <w:r w:rsidR="00B45780">
        <w:t xml:space="preserve"> </w:t>
      </w:r>
      <w:r w:rsidR="00126943">
        <w:t xml:space="preserve">has developed a strategic partnership with </w:t>
      </w:r>
      <w:r w:rsidR="00C63B23">
        <w:t xml:space="preserve">Dragon® </w:t>
      </w:r>
      <w:r w:rsidR="00C63B23" w:rsidRPr="00C63B23">
        <w:t>Medical Practice Edition by Nuance</w:t>
      </w:r>
      <w:r w:rsidR="00673393">
        <w:t xml:space="preserve"> to support healthcare organizations increase productivity with radiology imaging systems, </w:t>
      </w:r>
      <w:r w:rsidR="00C63B23" w:rsidRPr="00C63B23">
        <w:t>electronic health records (EHR) and Meaningful Use.</w:t>
      </w:r>
    </w:p>
    <w:p w14:paraId="483BCB0C" w14:textId="77777777" w:rsidR="00F851B5" w:rsidRDefault="00C63B23" w:rsidP="00C63B23">
      <w:pPr>
        <w:spacing w:after="160" w:line="288" w:lineRule="auto"/>
      </w:pPr>
      <w:r w:rsidRPr="00C63B23">
        <w:t>Dragon Medical Practice Edition help</w:t>
      </w:r>
      <w:r w:rsidR="00673393">
        <w:t>s</w:t>
      </w:r>
      <w:r w:rsidRPr="00C63B23">
        <w:t xml:space="preserve"> clinicians and healthcare organizations create medical notes directly into </w:t>
      </w:r>
      <w:proofErr w:type="spellStart"/>
      <w:r w:rsidR="00673393">
        <w:t>FreedomPACS</w:t>
      </w:r>
      <w:proofErr w:type="spellEnd"/>
      <w:r w:rsidR="00673393">
        <w:t xml:space="preserve"> or </w:t>
      </w:r>
      <w:r w:rsidRPr="00C63B23">
        <w:t>any EHR in real</w:t>
      </w:r>
      <w:r w:rsidR="00673393">
        <w:t>-</w:t>
      </w:r>
      <w:r w:rsidRPr="00C63B23">
        <w:t xml:space="preserve">time. </w:t>
      </w:r>
      <w:r w:rsidR="00673393">
        <w:t xml:space="preserve">Combined with </w:t>
      </w:r>
      <w:r w:rsidR="00F851B5">
        <w:t xml:space="preserve">the </w:t>
      </w:r>
      <w:proofErr w:type="spellStart"/>
      <w:r w:rsidR="00673393">
        <w:t>FreedomPACS</w:t>
      </w:r>
      <w:proofErr w:type="spellEnd"/>
      <w:r w:rsidR="00673393">
        <w:t xml:space="preserve"> web-based PACS system and diagnostic DICOM viewer, medical professionals are empowered to capture more information and access it quickly, increasing productivity and patient care. </w:t>
      </w:r>
      <w:r w:rsidR="00F851B5">
        <w:t xml:space="preserve">These productivity improvements help </w:t>
      </w:r>
      <w:r w:rsidRPr="00C63B23">
        <w:t xml:space="preserve">physician practices </w:t>
      </w:r>
      <w:r w:rsidR="00F851B5">
        <w:t xml:space="preserve">address </w:t>
      </w:r>
      <w:r w:rsidRPr="00C63B23">
        <w:t xml:space="preserve">cost pressures and time constraints associated with integrating </w:t>
      </w:r>
      <w:r w:rsidR="00F851B5">
        <w:t xml:space="preserve">electronic records and maintaining HIPAA-compliance into their workflow. </w:t>
      </w:r>
    </w:p>
    <w:p w14:paraId="5736E59A" w14:textId="5B33B004" w:rsidR="00263905" w:rsidRDefault="00F851B5" w:rsidP="00263905">
      <w:pPr>
        <w:spacing w:after="160" w:line="288" w:lineRule="auto"/>
      </w:pPr>
      <w:proofErr w:type="spellStart"/>
      <w:r>
        <w:t>FreedomPACS</w:t>
      </w:r>
      <w:proofErr w:type="spellEnd"/>
      <w:r>
        <w:t xml:space="preserve"> with Dragon Medical software can help save thousands while also saving time. </w:t>
      </w:r>
      <w:r w:rsidR="00263905" w:rsidRPr="00263905">
        <w:t xml:space="preserve">As a result, healthcare providers can offer more detailed documentation and review of patients’ health history and collaborate more effectively with across the care team with other providers and physicians. </w:t>
      </w:r>
    </w:p>
    <w:p w14:paraId="08928EDD" w14:textId="77777777" w:rsidR="00263905" w:rsidRDefault="00C63B23" w:rsidP="00263905">
      <w:pPr>
        <w:pStyle w:val="ListParagraph"/>
        <w:numPr>
          <w:ilvl w:val="0"/>
          <w:numId w:val="3"/>
        </w:numPr>
        <w:spacing w:after="160" w:line="288" w:lineRule="auto"/>
      </w:pPr>
      <w:r w:rsidRPr="00C63B23">
        <w:t xml:space="preserve">Dragon Medical Practice Edition </w:t>
      </w:r>
      <w:r w:rsidR="00F851B5">
        <w:t xml:space="preserve">alone </w:t>
      </w:r>
      <w:r w:rsidRPr="00C63B23">
        <w:t>can save clinicians 40</w:t>
      </w:r>
      <w:r w:rsidR="00673393">
        <w:t>-</w:t>
      </w:r>
      <w:r w:rsidRPr="00C63B23">
        <w:t>60 minutes per day on documentation</w:t>
      </w:r>
    </w:p>
    <w:p w14:paraId="5EE414F2" w14:textId="10D9A6D9" w:rsidR="00263905" w:rsidRDefault="00700DAB" w:rsidP="00263905">
      <w:pPr>
        <w:pStyle w:val="ListParagraph"/>
        <w:numPr>
          <w:ilvl w:val="0"/>
          <w:numId w:val="3"/>
        </w:numPr>
        <w:spacing w:after="160" w:line="288" w:lineRule="auto"/>
      </w:pPr>
      <w:proofErr w:type="spellStart"/>
      <w:r>
        <w:t>FreedomPACS</w:t>
      </w:r>
      <w:proofErr w:type="spellEnd"/>
      <w:r>
        <w:t xml:space="preserve"> saves time w</w:t>
      </w:r>
      <w:r w:rsidR="00F851B5">
        <w:t xml:space="preserve">ith quick searching, </w:t>
      </w:r>
      <w:proofErr w:type="spellStart"/>
      <w:r w:rsidR="00263905">
        <w:t>worklist</w:t>
      </w:r>
      <w:proofErr w:type="spellEnd"/>
      <w:r w:rsidR="00263905">
        <w:t xml:space="preserve"> features, </w:t>
      </w:r>
      <w:r w:rsidR="00F851B5">
        <w:t>image retriev</w:t>
      </w:r>
      <w:r w:rsidR="00263905">
        <w:t>al, and HIPAA-compliant off-site cloud storage</w:t>
      </w:r>
    </w:p>
    <w:p w14:paraId="01CCB498" w14:textId="79706235" w:rsidR="00263905" w:rsidRPr="00263905" w:rsidRDefault="00263905" w:rsidP="00263905">
      <w:pPr>
        <w:pStyle w:val="ListParagraph"/>
        <w:numPr>
          <w:ilvl w:val="0"/>
          <w:numId w:val="3"/>
        </w:numPr>
        <w:spacing w:after="160" w:line="288" w:lineRule="auto"/>
      </w:pPr>
      <w:r>
        <w:t xml:space="preserve">Access web-based PACS instantly </w:t>
      </w:r>
      <w:r w:rsidRPr="00263905">
        <w:t>on desk</w:t>
      </w:r>
      <w:r>
        <w:t xml:space="preserve">tops, </w:t>
      </w:r>
      <w:proofErr w:type="spellStart"/>
      <w:r>
        <w:t>iPads</w:t>
      </w:r>
      <w:proofErr w:type="spellEnd"/>
      <w:r>
        <w:t>, or Android devices</w:t>
      </w:r>
    </w:p>
    <w:p w14:paraId="231D841A" w14:textId="5BFA61E7" w:rsidR="00C63B23" w:rsidRPr="00C63B23" w:rsidRDefault="00263905" w:rsidP="00C63B23">
      <w:pPr>
        <w:pStyle w:val="ListParagraph"/>
        <w:numPr>
          <w:ilvl w:val="0"/>
          <w:numId w:val="3"/>
        </w:numPr>
        <w:spacing w:after="160" w:line="288" w:lineRule="auto"/>
      </w:pPr>
      <w:r>
        <w:t>I</w:t>
      </w:r>
      <w:r w:rsidRPr="00263905">
        <w:t>nteract with other PACS or medical systems (HIS, EMR, RIS)</w:t>
      </w:r>
      <w:bookmarkStart w:id="47" w:name="OLE_LINK80"/>
      <w:bookmarkStart w:id="48" w:name="OLE_LINK81"/>
    </w:p>
    <w:bookmarkEnd w:id="47"/>
    <w:bookmarkEnd w:id="48"/>
    <w:p w14:paraId="42DB50F3" w14:textId="61102EDF" w:rsidR="00C16E3D" w:rsidRDefault="003B1C70" w:rsidP="00F729FF">
      <w:pPr>
        <w:spacing w:after="0" w:line="264" w:lineRule="auto"/>
      </w:pPr>
      <w:r>
        <w:t xml:space="preserve">To learn </w:t>
      </w:r>
      <w:r w:rsidR="008A7877">
        <w:t xml:space="preserve">more about </w:t>
      </w:r>
      <w:proofErr w:type="spellStart"/>
      <w:r>
        <w:t>FreedomPACS</w:t>
      </w:r>
      <w:proofErr w:type="spellEnd"/>
      <w:r w:rsidR="00441F59">
        <w:t xml:space="preserve"> web-based radiology PA</w:t>
      </w:r>
      <w:r w:rsidR="008A7877">
        <w:t>CS with Dragon Medical Practice</w:t>
      </w:r>
      <w:r>
        <w:t xml:space="preserve">, </w:t>
      </w:r>
      <w:hyperlink r:id="rId9" w:history="1">
        <w:r w:rsidR="00F729FF" w:rsidRPr="00F729FF">
          <w:rPr>
            <w:rStyle w:val="Hyperlink"/>
          </w:rPr>
          <w:t>visit our form online</w:t>
        </w:r>
      </w:hyperlink>
      <w:r w:rsidR="00F729FF">
        <w:t xml:space="preserve"> or call </w:t>
      </w:r>
      <w:r w:rsidR="00F729FF" w:rsidRPr="00F729FF">
        <w:t>855-740-1130</w:t>
      </w:r>
      <w:r w:rsidR="00F729FF">
        <w:t>.</w:t>
      </w:r>
      <w:bookmarkEnd w:id="41"/>
      <w:bookmarkEnd w:id="42"/>
    </w:p>
    <w:p w14:paraId="16F06F6B" w14:textId="77777777" w:rsidR="00C05489" w:rsidRDefault="00C05489" w:rsidP="00F729FF">
      <w:pPr>
        <w:spacing w:after="0" w:line="264" w:lineRule="auto"/>
      </w:pPr>
    </w:p>
    <w:p w14:paraId="2E7506DD" w14:textId="01455693" w:rsidR="00EB3D2B" w:rsidRDefault="007B299B" w:rsidP="00F729FF">
      <w:pPr>
        <w:spacing w:after="0" w:line="264" w:lineRule="auto"/>
      </w:pPr>
      <w:hyperlink r:id="rId10" w:history="1">
        <w:r w:rsidR="00EB3D2B" w:rsidRPr="00037C3E">
          <w:rPr>
            <w:rStyle w:val="Hyperlink"/>
          </w:rPr>
          <w:t xml:space="preserve">Read more </w:t>
        </w:r>
        <w:proofErr w:type="spellStart"/>
        <w:r w:rsidR="00EB3D2B" w:rsidRPr="00037C3E">
          <w:rPr>
            <w:rStyle w:val="Hyperlink"/>
          </w:rPr>
          <w:t>FreedomPACS</w:t>
        </w:r>
        <w:proofErr w:type="spellEnd"/>
        <w:r w:rsidR="00EB3D2B" w:rsidRPr="00037C3E">
          <w:rPr>
            <w:rStyle w:val="Hyperlink"/>
          </w:rPr>
          <w:t xml:space="preserve"> news</w:t>
        </w:r>
      </w:hyperlink>
      <w:r w:rsidR="00EB3D2B">
        <w:t>.</w:t>
      </w:r>
    </w:p>
    <w:p w14:paraId="39882AA3" w14:textId="27C0595C" w:rsidR="00A0145C" w:rsidRPr="00357A9B" w:rsidRDefault="00A0145C" w:rsidP="00F729FF">
      <w:pPr>
        <w:spacing w:after="0" w:line="264" w:lineRule="auto"/>
      </w:pPr>
      <w:r w:rsidRPr="00346FC7">
        <w:t>Access the PDF version of this release.</w:t>
      </w:r>
    </w:p>
    <w:p w14:paraId="37D8763F" w14:textId="06019BE8" w:rsidR="00A0145C" w:rsidRDefault="00A0145C" w:rsidP="00A0145C">
      <w:pPr>
        <w:autoSpaceDE w:val="0"/>
        <w:autoSpaceDN w:val="0"/>
        <w:adjustRightInd w:val="0"/>
        <w:spacing w:after="160" w:line="264" w:lineRule="auto"/>
      </w:pPr>
      <w:r w:rsidRPr="00346FC7">
        <w:t>Access the MS Word version of this release.</w:t>
      </w:r>
    </w:p>
    <w:p w14:paraId="072C8B58" w14:textId="77777777" w:rsidR="002465F4" w:rsidRPr="00E81531" w:rsidRDefault="002465F4" w:rsidP="002465F4">
      <w:pPr>
        <w:autoSpaceDE w:val="0"/>
        <w:autoSpaceDN w:val="0"/>
        <w:adjustRightInd w:val="0"/>
        <w:spacing w:after="0" w:line="264" w:lineRule="auto"/>
        <w:rPr>
          <w:rFonts w:cs="Calibri"/>
          <w:b/>
        </w:rPr>
      </w:pPr>
      <w:bookmarkStart w:id="49" w:name="OLE_LINK27"/>
      <w:bookmarkStart w:id="50" w:name="OLE_LINK28"/>
      <w:bookmarkStart w:id="51" w:name="OLE_LINK7"/>
      <w:bookmarkStart w:id="52" w:name="OLE_LINK16"/>
      <w:bookmarkEnd w:id="22"/>
      <w:bookmarkEnd w:id="23"/>
      <w:bookmarkEnd w:id="24"/>
      <w:bookmarkEnd w:id="25"/>
      <w:r w:rsidRPr="00E81531">
        <w:rPr>
          <w:rFonts w:cs="Calibri"/>
          <w:b/>
        </w:rPr>
        <w:t xml:space="preserve">About </w:t>
      </w:r>
      <w:proofErr w:type="spellStart"/>
      <w:r>
        <w:rPr>
          <w:rFonts w:cs="Calibri"/>
          <w:b/>
        </w:rPr>
        <w:t>FreedomPACS</w:t>
      </w:r>
      <w:proofErr w:type="spellEnd"/>
      <w:r>
        <w:rPr>
          <w:rFonts w:cs="Calibri"/>
          <w:b/>
        </w:rPr>
        <w:t>™</w:t>
      </w:r>
    </w:p>
    <w:p w14:paraId="03655163" w14:textId="77777777" w:rsidR="002465F4" w:rsidRDefault="002465F4" w:rsidP="002465F4">
      <w:pPr>
        <w:autoSpaceDE w:val="0"/>
        <w:autoSpaceDN w:val="0"/>
        <w:adjustRightInd w:val="0"/>
        <w:spacing w:after="0" w:line="264" w:lineRule="auto"/>
        <w:rPr>
          <w:rFonts w:cs="Calibri"/>
        </w:rPr>
      </w:pPr>
      <w:proofErr w:type="spellStart"/>
      <w:r>
        <w:rPr>
          <w:rFonts w:cs="Calibri"/>
        </w:rPr>
        <w:t>FreedomPACS</w:t>
      </w:r>
      <w:proofErr w:type="spellEnd"/>
      <w:r w:rsidRPr="00A0145C">
        <w:rPr>
          <w:rFonts w:cs="Calibri"/>
        </w:rPr>
        <w:t xml:space="preserve"> </w:t>
      </w:r>
      <w:r>
        <w:rPr>
          <w:rFonts w:cs="Calibri"/>
        </w:rPr>
        <w:t>(</w:t>
      </w:r>
      <w:hyperlink r:id="rId11" w:history="1">
        <w:r w:rsidRPr="00FD2553">
          <w:rPr>
            <w:rStyle w:val="Hyperlink"/>
            <w:rFonts w:cs="Calibri"/>
          </w:rPr>
          <w:t>http://www.freedompacs.net</w:t>
        </w:r>
      </w:hyperlink>
      <w:r>
        <w:rPr>
          <w:rFonts w:cs="Calibri"/>
        </w:rPr>
        <w:t xml:space="preserve">) </w:t>
      </w:r>
      <w:r w:rsidRPr="00A0145C">
        <w:rPr>
          <w:rFonts w:cs="Calibri"/>
        </w:rPr>
        <w:t xml:space="preserve">is a </w:t>
      </w:r>
      <w:r>
        <w:rPr>
          <w:rFonts w:cs="Calibri"/>
        </w:rPr>
        <w:t xml:space="preserve">cost-effective </w:t>
      </w:r>
      <w:r w:rsidRPr="00A0145C">
        <w:rPr>
          <w:rFonts w:cs="Calibri"/>
        </w:rPr>
        <w:t>medical Picture Archiving and Communication System (PACS)</w:t>
      </w:r>
      <w:r>
        <w:rPr>
          <w:rFonts w:cs="Calibri"/>
        </w:rPr>
        <w:t xml:space="preserve"> </w:t>
      </w:r>
      <w:r w:rsidRPr="00A0145C">
        <w:rPr>
          <w:rFonts w:cs="Calibri"/>
        </w:rPr>
        <w:t xml:space="preserve">that provides convenient, economical access and archiving </w:t>
      </w:r>
      <w:r>
        <w:rPr>
          <w:rFonts w:cs="Calibri"/>
        </w:rPr>
        <w:t xml:space="preserve">of images </w:t>
      </w:r>
      <w:r w:rsidRPr="00A0145C">
        <w:rPr>
          <w:rFonts w:cs="Calibri"/>
        </w:rPr>
        <w:t>from multiple modalities</w:t>
      </w:r>
      <w:r>
        <w:rPr>
          <w:rFonts w:cs="Calibri"/>
        </w:rPr>
        <w:t xml:space="preserve"> (like CT or MRI) using cloud technology. This radiology PACS system is HIPPA-compliant, incorporates DICOM </w:t>
      </w:r>
      <w:r>
        <w:rPr>
          <w:rFonts w:cs="Calibri"/>
        </w:rPr>
        <w:lastRenderedPageBreak/>
        <w:t xml:space="preserve">standards and can be accessed on PC or MAC as well as mobile platforms like </w:t>
      </w:r>
      <w:proofErr w:type="spellStart"/>
      <w:r>
        <w:rPr>
          <w:rFonts w:cs="Calibri"/>
        </w:rPr>
        <w:t>iPad</w:t>
      </w:r>
      <w:proofErr w:type="spellEnd"/>
      <w:r>
        <w:rPr>
          <w:rFonts w:cs="Calibri"/>
        </w:rPr>
        <w:t xml:space="preserve"> and Android. </w:t>
      </w:r>
      <w:proofErr w:type="spellStart"/>
      <w:r>
        <w:rPr>
          <w:rFonts w:cs="Calibri"/>
        </w:rPr>
        <w:t>FreedomPACS</w:t>
      </w:r>
      <w:proofErr w:type="spellEnd"/>
      <w:r>
        <w:rPr>
          <w:rFonts w:cs="Calibri"/>
        </w:rPr>
        <w:t xml:space="preserve"> is owned by MN Systems, headquartered in</w:t>
      </w:r>
      <w:r w:rsidRPr="00A0145C">
        <w:rPr>
          <w:rFonts w:cs="Calibri"/>
        </w:rPr>
        <w:t xml:space="preserve"> Southfield, MI, a joint venture between a medical software development company and a group of practicing physicians. </w:t>
      </w:r>
      <w:r>
        <w:rPr>
          <w:rFonts w:cs="Calibri"/>
        </w:rPr>
        <w:t xml:space="preserve">MN Systems brings technology and medical expertise to its customers, combining </w:t>
      </w:r>
      <w:r w:rsidRPr="00A0145C">
        <w:rPr>
          <w:rFonts w:cs="Calibri"/>
        </w:rPr>
        <w:t xml:space="preserve">software development </w:t>
      </w:r>
      <w:r>
        <w:rPr>
          <w:rFonts w:cs="Calibri"/>
        </w:rPr>
        <w:t>knowledge</w:t>
      </w:r>
      <w:r w:rsidRPr="00A0145C">
        <w:rPr>
          <w:rFonts w:cs="Calibri"/>
        </w:rPr>
        <w:t xml:space="preserve"> and physician</w:t>
      </w:r>
      <w:r>
        <w:rPr>
          <w:rFonts w:cs="Calibri"/>
        </w:rPr>
        <w:t xml:space="preserve"> experience to provide affordable, efficient, and leading-edge medical software solutions to ultimately improve patient care.</w:t>
      </w:r>
    </w:p>
    <w:p w14:paraId="6E10BE47" w14:textId="77777777" w:rsidR="002465F4" w:rsidRDefault="002465F4" w:rsidP="002465F4">
      <w:pPr>
        <w:autoSpaceDE w:val="0"/>
        <w:autoSpaceDN w:val="0"/>
        <w:adjustRightInd w:val="0"/>
        <w:spacing w:after="0" w:line="264" w:lineRule="auto"/>
        <w:rPr>
          <w:rFonts w:cs="Calibri"/>
        </w:rPr>
      </w:pPr>
    </w:p>
    <w:p w14:paraId="75D2F285" w14:textId="1C8EA110" w:rsidR="002465F4" w:rsidRDefault="002465F4" w:rsidP="002465F4">
      <w:pPr>
        <w:autoSpaceDE w:val="0"/>
        <w:autoSpaceDN w:val="0"/>
        <w:adjustRightInd w:val="0"/>
        <w:spacing w:after="0" w:line="264" w:lineRule="auto"/>
        <w:rPr>
          <w:rFonts w:cs="Calibri"/>
        </w:rPr>
      </w:pPr>
      <w:r w:rsidRPr="002465F4">
        <w:rPr>
          <w:rFonts w:cs="Calibri"/>
        </w:rPr>
        <w:t xml:space="preserve">Connect with </w:t>
      </w:r>
      <w:proofErr w:type="spellStart"/>
      <w:r w:rsidR="00D76C7F">
        <w:rPr>
          <w:rFonts w:cs="Calibri"/>
        </w:rPr>
        <w:t>FreedomPACS</w:t>
      </w:r>
      <w:proofErr w:type="spellEnd"/>
      <w:r w:rsidRPr="002465F4">
        <w:rPr>
          <w:rFonts w:cs="Calibri"/>
        </w:rPr>
        <w:t xml:space="preserve"> on</w:t>
      </w:r>
      <w:proofErr w:type="gramStart"/>
      <w:r w:rsidRPr="002465F4">
        <w:rPr>
          <w:rFonts w:cs="Calibri"/>
        </w:rPr>
        <w:t>: </w:t>
      </w:r>
      <w:proofErr w:type="gramEnd"/>
    </w:p>
    <w:p w14:paraId="0A3460F3" w14:textId="55644A7E" w:rsidR="002465F4" w:rsidRDefault="002465F4" w:rsidP="002465F4">
      <w:pPr>
        <w:autoSpaceDE w:val="0"/>
        <w:autoSpaceDN w:val="0"/>
        <w:adjustRightInd w:val="0"/>
        <w:spacing w:after="0" w:line="264" w:lineRule="auto"/>
        <w:rPr>
          <w:rFonts w:cs="Calibri"/>
        </w:rPr>
      </w:pPr>
      <w:r w:rsidRPr="002465F4">
        <w:rPr>
          <w:rFonts w:cs="Calibri"/>
        </w:rPr>
        <w:t>Twitter:</w:t>
      </w:r>
      <w:r w:rsidR="00D76C7F">
        <w:rPr>
          <w:rFonts w:cs="Calibri"/>
        </w:rPr>
        <w:t xml:space="preserve"> </w:t>
      </w:r>
      <w:hyperlink r:id="rId12" w:history="1">
        <w:r w:rsidR="00D76C7F" w:rsidRPr="00067BEB">
          <w:rPr>
            <w:rStyle w:val="Hyperlink"/>
            <w:rFonts w:cs="Calibri"/>
          </w:rPr>
          <w:t>http://www.twitter.com/FreedomPACS</w:t>
        </w:r>
      </w:hyperlink>
      <w:r w:rsidR="00D76C7F">
        <w:rPr>
          <w:rFonts w:cs="Calibri"/>
        </w:rPr>
        <w:t xml:space="preserve"> </w:t>
      </w:r>
    </w:p>
    <w:p w14:paraId="3533844B" w14:textId="4DA1BFEF" w:rsidR="002465F4" w:rsidRDefault="002465F4" w:rsidP="002465F4">
      <w:pPr>
        <w:autoSpaceDE w:val="0"/>
        <w:autoSpaceDN w:val="0"/>
        <w:adjustRightInd w:val="0"/>
        <w:spacing w:after="0" w:line="264" w:lineRule="auto"/>
        <w:rPr>
          <w:rFonts w:cs="Calibri"/>
        </w:rPr>
      </w:pPr>
      <w:r w:rsidRPr="002465F4">
        <w:rPr>
          <w:rFonts w:cs="Calibri"/>
        </w:rPr>
        <w:t xml:space="preserve">Facebook: </w:t>
      </w:r>
      <w:hyperlink r:id="rId13" w:history="1">
        <w:r w:rsidR="00D76C7F" w:rsidRPr="00067BEB">
          <w:rPr>
            <w:rStyle w:val="Hyperlink"/>
            <w:rFonts w:cs="Calibri"/>
          </w:rPr>
          <w:t>http://www.facebook.com/FreedomPACS</w:t>
        </w:r>
      </w:hyperlink>
      <w:r w:rsidR="00D76C7F">
        <w:rPr>
          <w:rFonts w:cs="Calibri"/>
        </w:rPr>
        <w:t xml:space="preserve"> </w:t>
      </w:r>
    </w:p>
    <w:p w14:paraId="73B159E7" w14:textId="11203463" w:rsidR="002465F4" w:rsidRPr="002465F4" w:rsidRDefault="002465F4" w:rsidP="002465F4">
      <w:pPr>
        <w:autoSpaceDE w:val="0"/>
        <w:autoSpaceDN w:val="0"/>
        <w:adjustRightInd w:val="0"/>
        <w:spacing w:after="0" w:line="264" w:lineRule="auto"/>
        <w:rPr>
          <w:rFonts w:cs="Calibri"/>
        </w:rPr>
      </w:pPr>
      <w:r w:rsidRPr="002465F4">
        <w:rPr>
          <w:rFonts w:cs="Calibri"/>
        </w:rPr>
        <w:t xml:space="preserve">LinkedIn: </w:t>
      </w:r>
    </w:p>
    <w:p w14:paraId="497A4B8E" w14:textId="77777777" w:rsidR="002465F4" w:rsidRDefault="002465F4" w:rsidP="002465F4">
      <w:pPr>
        <w:autoSpaceDE w:val="0"/>
        <w:autoSpaceDN w:val="0"/>
        <w:adjustRightInd w:val="0"/>
        <w:spacing w:after="0" w:line="264" w:lineRule="auto"/>
        <w:rPr>
          <w:rFonts w:cs="Calibri"/>
        </w:rPr>
      </w:pPr>
    </w:p>
    <w:p w14:paraId="53276BCE" w14:textId="60EFE428" w:rsidR="002465F4" w:rsidRPr="002465F4" w:rsidRDefault="002465F4" w:rsidP="002465F4">
      <w:pPr>
        <w:autoSpaceDE w:val="0"/>
        <w:autoSpaceDN w:val="0"/>
        <w:adjustRightInd w:val="0"/>
        <w:spacing w:after="0" w:line="264" w:lineRule="auto"/>
        <w:rPr>
          <w:rFonts w:cs="Calibri"/>
          <w:b/>
        </w:rPr>
      </w:pPr>
      <w:r w:rsidRPr="002465F4">
        <w:rPr>
          <w:rFonts w:cs="Calibri"/>
          <w:b/>
          <w:bCs/>
        </w:rPr>
        <w:t>About Nuance Healthcare</w:t>
      </w:r>
    </w:p>
    <w:p w14:paraId="2A5F9847" w14:textId="1B867FA7" w:rsidR="002465F4" w:rsidRDefault="002465F4" w:rsidP="002465F4">
      <w:pPr>
        <w:autoSpaceDE w:val="0"/>
        <w:autoSpaceDN w:val="0"/>
        <w:adjustRightInd w:val="0"/>
        <w:spacing w:after="0" w:line="264" w:lineRule="auto"/>
        <w:rPr>
          <w:rFonts w:cs="Calibri"/>
        </w:rPr>
      </w:pPr>
      <w:r w:rsidRPr="002465F4">
        <w:rPr>
          <w:rFonts w:cs="Calibri"/>
        </w:rPr>
        <w:t>Nuance Healthcare, a division of Nuance Communications, is the market leader in providing clinical understanding solutions that accurately capture and transform the patient story into meaningful, actionable information. Thousands of hospitals, providers and payers worldwide trust Nuance speech</w:t>
      </w:r>
      <w:r>
        <w:rPr>
          <w:rFonts w:cs="Calibri"/>
        </w:rPr>
        <w:t>—</w:t>
      </w:r>
      <w:r w:rsidRPr="002465F4">
        <w:rPr>
          <w:rFonts w:cs="Calibri"/>
        </w:rPr>
        <w:t xml:space="preserve">enabled clinical documentation and analytics solutions to facilitate smarter, more efficient decisions across the healthcare enterprise. These solutions are proven to increase clinician satisfaction and HIT adoption, supporting organizations to achieve Meaningful Use of EHR systems and transform to the </w:t>
      </w:r>
      <w:proofErr w:type="gramStart"/>
      <w:r w:rsidRPr="002465F4">
        <w:rPr>
          <w:rFonts w:cs="Calibri"/>
        </w:rPr>
        <w:t>accountable</w:t>
      </w:r>
      <w:proofErr w:type="gramEnd"/>
      <w:r w:rsidRPr="002465F4">
        <w:rPr>
          <w:rFonts w:cs="Calibri"/>
        </w:rPr>
        <w:t xml:space="preserve"> care model. </w:t>
      </w:r>
    </w:p>
    <w:p w14:paraId="11DBDA4D" w14:textId="77777777" w:rsidR="00D76C7F" w:rsidRPr="002465F4" w:rsidRDefault="00D76C7F" w:rsidP="002465F4">
      <w:pPr>
        <w:autoSpaceDE w:val="0"/>
        <w:autoSpaceDN w:val="0"/>
        <w:adjustRightInd w:val="0"/>
        <w:spacing w:after="0" w:line="264" w:lineRule="auto"/>
        <w:rPr>
          <w:rFonts w:cs="Calibri"/>
        </w:rPr>
      </w:pPr>
    </w:p>
    <w:p w14:paraId="2B23ABD5" w14:textId="77777777" w:rsidR="002465F4" w:rsidRPr="00D76C7F" w:rsidRDefault="002465F4" w:rsidP="002465F4">
      <w:pPr>
        <w:autoSpaceDE w:val="0"/>
        <w:autoSpaceDN w:val="0"/>
        <w:adjustRightInd w:val="0"/>
        <w:spacing w:after="0" w:line="264" w:lineRule="auto"/>
        <w:rPr>
          <w:rFonts w:cs="Calibri"/>
          <w:b/>
        </w:rPr>
      </w:pPr>
      <w:r w:rsidRPr="00D76C7F">
        <w:rPr>
          <w:rFonts w:cs="Calibri"/>
          <w:b/>
          <w:bCs/>
        </w:rPr>
        <w:t xml:space="preserve">About Nuance Communications, </w:t>
      </w:r>
      <w:proofErr w:type="spellStart"/>
      <w:r w:rsidRPr="00D76C7F">
        <w:rPr>
          <w:rFonts w:cs="Calibri"/>
          <w:b/>
          <w:bCs/>
        </w:rPr>
        <w:t>Inc</w:t>
      </w:r>
      <w:proofErr w:type="spellEnd"/>
    </w:p>
    <w:p w14:paraId="1283DB9B" w14:textId="3A526B07" w:rsidR="002465F4" w:rsidRPr="002465F4" w:rsidRDefault="002465F4" w:rsidP="002465F4">
      <w:pPr>
        <w:autoSpaceDE w:val="0"/>
        <w:autoSpaceDN w:val="0"/>
        <w:adjustRightInd w:val="0"/>
        <w:spacing w:after="0" w:line="264" w:lineRule="auto"/>
        <w:rPr>
          <w:rFonts w:cs="Calibri"/>
        </w:rPr>
      </w:pPr>
      <w:r w:rsidRPr="002465F4">
        <w:rPr>
          <w:rFonts w:cs="Calibri"/>
        </w:rPr>
        <w:t>Nuance Communications, Inc. (NASDAQ: NUAN) is a leading provider of voice and language solutions for businesses and consumers around the world. Its technologies, applications and services make the user experience more compelling by transforming the way people interact with devices and systems. Every day, millions of users and thousands of businesses experience Nuance’s proven applications. For more information, please visit www.nuance.com.</w:t>
      </w:r>
    </w:p>
    <w:p w14:paraId="0B1C12D6" w14:textId="678C78E3" w:rsidR="00E1456D" w:rsidRPr="00D76C7F" w:rsidRDefault="002465F4" w:rsidP="002465F4">
      <w:pPr>
        <w:autoSpaceDE w:val="0"/>
        <w:autoSpaceDN w:val="0"/>
        <w:adjustRightInd w:val="0"/>
        <w:spacing w:after="0" w:line="264" w:lineRule="auto"/>
        <w:rPr>
          <w:rFonts w:cs="Calibri"/>
          <w:i/>
          <w:sz w:val="18"/>
          <w:szCs w:val="18"/>
        </w:rPr>
      </w:pPr>
      <w:r w:rsidRPr="00D76C7F">
        <w:rPr>
          <w:rFonts w:cs="Calibri"/>
          <w:i/>
          <w:sz w:val="18"/>
          <w:szCs w:val="18"/>
        </w:rPr>
        <w:t>Nuance and the Nuance logo are trademarks or registered trademarks of Nuance Communications, Inc. or its affiliates in the United States and/or other countries. All other company names or product names may be the trademarks of their respective owners.</w:t>
      </w:r>
    </w:p>
    <w:bookmarkEnd w:id="5"/>
    <w:bookmarkEnd w:id="6"/>
    <w:p w14:paraId="4F0B5762" w14:textId="77777777" w:rsidR="00E1456D" w:rsidRPr="00E81531" w:rsidRDefault="00E1456D" w:rsidP="00E1456D">
      <w:pPr>
        <w:autoSpaceDE w:val="0"/>
        <w:autoSpaceDN w:val="0"/>
        <w:adjustRightInd w:val="0"/>
        <w:spacing w:after="0" w:line="264" w:lineRule="auto"/>
        <w:rPr>
          <w:rFonts w:cs="Calibri"/>
          <w:b/>
        </w:rPr>
      </w:pPr>
    </w:p>
    <w:bookmarkEnd w:id="49"/>
    <w:bookmarkEnd w:id="50"/>
    <w:bookmarkEnd w:id="51"/>
    <w:bookmarkEnd w:id="37"/>
    <w:bookmarkEnd w:id="38"/>
    <w:p w14:paraId="3259AC88" w14:textId="4D1C3355" w:rsidR="005B2531" w:rsidRDefault="005B2531" w:rsidP="005B2531">
      <w:pPr>
        <w:spacing w:after="0"/>
        <w:rPr>
          <w:rFonts w:cs="Calibri"/>
        </w:rPr>
      </w:pPr>
      <w:r w:rsidRPr="005B2531">
        <w:rPr>
          <w:rFonts w:cs="Calibri"/>
          <w:b/>
        </w:rPr>
        <w:t>Contact</w:t>
      </w:r>
      <w:r>
        <w:rPr>
          <w:rFonts w:cs="Calibri"/>
        </w:rPr>
        <w:t>:</w:t>
      </w:r>
    </w:p>
    <w:p w14:paraId="43CFB768" w14:textId="77777777" w:rsidR="005B2531" w:rsidRDefault="005B2531" w:rsidP="005B2531">
      <w:pPr>
        <w:spacing w:after="0"/>
        <w:rPr>
          <w:rFonts w:cs="Calibri"/>
        </w:rPr>
      </w:pPr>
      <w:r>
        <w:rPr>
          <w:rFonts w:cs="Calibri"/>
        </w:rPr>
        <w:t xml:space="preserve">Sonia Coleman, </w:t>
      </w:r>
      <w:hyperlink r:id="rId14" w:history="1">
        <w:r w:rsidRPr="005B2531">
          <w:rPr>
            <w:rStyle w:val="Hyperlink"/>
            <w:rFonts w:cs="Calibri"/>
          </w:rPr>
          <w:t>Coleman Unlimited</w:t>
        </w:r>
      </w:hyperlink>
    </w:p>
    <w:p w14:paraId="3F8759A6" w14:textId="12BBE3BB" w:rsidR="005B2531" w:rsidRDefault="005B2531" w:rsidP="005B2531">
      <w:pPr>
        <w:spacing w:after="0"/>
        <w:rPr>
          <w:rFonts w:cs="Calibri"/>
        </w:rPr>
      </w:pPr>
      <w:r>
        <w:rPr>
          <w:rFonts w:cs="Calibri"/>
        </w:rPr>
        <w:t xml:space="preserve">636-861-7282, </w:t>
      </w:r>
      <w:hyperlink r:id="rId15" w:history="1">
        <w:r>
          <w:rPr>
            <w:rStyle w:val="Hyperlink"/>
            <w:rFonts w:cs="Calibri"/>
          </w:rPr>
          <w:t>scoleman@colemanunlimited.com</w:t>
        </w:r>
      </w:hyperlink>
    </w:p>
    <w:p w14:paraId="1A648BDB" w14:textId="77777777" w:rsidR="00C05489" w:rsidRPr="007961DA" w:rsidRDefault="00C05489" w:rsidP="00C05489">
      <w:pPr>
        <w:autoSpaceDE w:val="0"/>
        <w:autoSpaceDN w:val="0"/>
        <w:adjustRightInd w:val="0"/>
        <w:spacing w:after="120" w:line="360" w:lineRule="auto"/>
        <w:jc w:val="center"/>
      </w:pPr>
      <w:r w:rsidRPr="007961DA">
        <w:rPr>
          <w:rFonts w:cs="Calibri"/>
        </w:rPr>
        <w:t>###</w:t>
      </w:r>
    </w:p>
    <w:bookmarkEnd w:id="26"/>
    <w:bookmarkEnd w:id="43"/>
    <w:bookmarkEnd w:id="44"/>
    <w:bookmarkEnd w:id="52"/>
    <w:bookmarkEnd w:id="0"/>
    <w:bookmarkEnd w:id="1"/>
    <w:bookmarkEnd w:id="2"/>
    <w:bookmarkEnd w:id="3"/>
    <w:bookmarkEnd w:id="4"/>
    <w:bookmarkEnd w:id="27"/>
    <w:bookmarkEnd w:id="28"/>
    <w:bookmarkEnd w:id="29"/>
    <w:bookmarkEnd w:id="30"/>
    <w:bookmarkEnd w:id="31"/>
    <w:bookmarkEnd w:id="32"/>
    <w:bookmarkEnd w:id="33"/>
    <w:bookmarkEnd w:id="39"/>
    <w:bookmarkEnd w:id="40"/>
    <w:bookmarkEnd w:id="45"/>
    <w:bookmarkEnd w:id="46"/>
    <w:bookmarkEnd w:id="34"/>
    <w:bookmarkEnd w:id="35"/>
    <w:bookmarkEnd w:id="36"/>
    <w:p w14:paraId="46278D65" w14:textId="180286C3" w:rsidR="007C4108" w:rsidRPr="001F2B57" w:rsidRDefault="007C4108" w:rsidP="001F2B57">
      <w:pPr>
        <w:tabs>
          <w:tab w:val="left" w:pos="6640"/>
        </w:tabs>
      </w:pPr>
    </w:p>
    <w:sectPr w:rsidR="007C4108" w:rsidRPr="001F2B57" w:rsidSect="007B299B">
      <w:headerReference w:type="default" r:id="rId16"/>
      <w:footerReference w:type="default" r:id="rId17"/>
      <w:headerReference w:type="first" r:id="rId18"/>
      <w:footerReference w:type="first" r:id="rId19"/>
      <w:pgSz w:w="12240" w:h="15840"/>
      <w:pgMar w:top="1253" w:right="1080" w:bottom="810" w:left="1080" w:header="720" w:footer="432" w:gutter="0"/>
      <w:cols w:space="720"/>
      <w:titlePg/>
      <w:docGrid w:linePitch="360"/>
      <w:printerSettings r:id="rId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FFB1B" w14:textId="77777777" w:rsidR="00263905" w:rsidRDefault="00263905" w:rsidP="00611F47">
      <w:pPr>
        <w:spacing w:after="0" w:line="240" w:lineRule="auto"/>
      </w:pPr>
      <w:r>
        <w:separator/>
      </w:r>
    </w:p>
  </w:endnote>
  <w:endnote w:type="continuationSeparator" w:id="0">
    <w:p w14:paraId="605C4CF0" w14:textId="77777777" w:rsidR="00263905" w:rsidRDefault="00263905" w:rsidP="00611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4E773" w14:textId="77777777" w:rsidR="00263905" w:rsidRPr="00B61662" w:rsidRDefault="00263905" w:rsidP="00B61662">
    <w:pPr>
      <w:pStyle w:val="Footer"/>
    </w:pPr>
    <w:r>
      <w:rPr>
        <w:noProof/>
      </w:rPr>
      <w:drawing>
        <wp:anchor distT="0" distB="0" distL="114300" distR="114300" simplePos="0" relativeHeight="251657728" behindDoc="1" locked="0" layoutInCell="1" allowOverlap="1" wp14:anchorId="1865FB35" wp14:editId="5C8F62F2">
          <wp:simplePos x="0" y="0"/>
          <wp:positionH relativeFrom="column">
            <wp:posOffset>-685800</wp:posOffset>
          </wp:positionH>
          <wp:positionV relativeFrom="paragraph">
            <wp:posOffset>-130810</wp:posOffset>
          </wp:positionV>
          <wp:extent cx="7772400" cy="571500"/>
          <wp:effectExtent l="0" t="0" r="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E4778" w14:textId="67C15CC8" w:rsidR="00263905" w:rsidRDefault="00263905">
    <w:pPr>
      <w:pStyle w:val="Footer"/>
    </w:pPr>
    <w:r>
      <w:rPr>
        <w:noProof/>
      </w:rPr>
      <w:drawing>
        <wp:anchor distT="0" distB="0" distL="114300" distR="114300" simplePos="0" relativeHeight="251662848" behindDoc="1" locked="0" layoutInCell="1" allowOverlap="1" wp14:anchorId="001148FD" wp14:editId="6624A133">
          <wp:simplePos x="0" y="0"/>
          <wp:positionH relativeFrom="column">
            <wp:posOffset>-685800</wp:posOffset>
          </wp:positionH>
          <wp:positionV relativeFrom="paragraph">
            <wp:posOffset>-130810</wp:posOffset>
          </wp:positionV>
          <wp:extent cx="7772400" cy="571500"/>
          <wp:effectExtent l="0" t="0" r="0" b="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759DA" w14:textId="77777777" w:rsidR="00263905" w:rsidRDefault="00263905" w:rsidP="00611F47">
      <w:pPr>
        <w:spacing w:after="0" w:line="240" w:lineRule="auto"/>
      </w:pPr>
      <w:r>
        <w:separator/>
      </w:r>
    </w:p>
  </w:footnote>
  <w:footnote w:type="continuationSeparator" w:id="0">
    <w:p w14:paraId="5AB44B2F" w14:textId="77777777" w:rsidR="00263905" w:rsidRDefault="00263905" w:rsidP="00611F4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52CAB" w14:textId="66F90DA8" w:rsidR="00263905" w:rsidRDefault="00263905" w:rsidP="00C85D49">
    <w:pPr>
      <w:pStyle w:val="Header"/>
      <w:tabs>
        <w:tab w:val="clear" w:pos="4680"/>
        <w:tab w:val="clear" w:pos="9360"/>
      </w:tabs>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8F242" w14:textId="686AA28C" w:rsidR="00263905" w:rsidRDefault="00263905">
    <w:pPr>
      <w:pStyle w:val="Header"/>
    </w:pPr>
    <w:r>
      <w:rPr>
        <w:noProof/>
      </w:rPr>
      <w:drawing>
        <wp:anchor distT="0" distB="0" distL="114300" distR="114300" simplePos="0" relativeHeight="251660800" behindDoc="1" locked="0" layoutInCell="1" allowOverlap="1" wp14:anchorId="5DEAC0D4" wp14:editId="652086F7">
          <wp:simplePos x="0" y="0"/>
          <wp:positionH relativeFrom="page">
            <wp:posOffset>0</wp:posOffset>
          </wp:positionH>
          <wp:positionV relativeFrom="page">
            <wp:posOffset>0</wp:posOffset>
          </wp:positionV>
          <wp:extent cx="7772400" cy="1496060"/>
          <wp:effectExtent l="0" t="0" r="0" b="2540"/>
          <wp:wrapThrough wrapText="bothSides">
            <wp:wrapPolygon edited="0">
              <wp:start x="0" y="0"/>
              <wp:lineTo x="0" y="21270"/>
              <wp:lineTo x="21529" y="21270"/>
              <wp:lineTo x="2152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Macintosh HD:Projects:Sunset Transportation:Marketing:Stationary:proofs:word elements:Sunset_Letterhead_hd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496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1F01"/>
    <w:multiLevelType w:val="multilevel"/>
    <w:tmpl w:val="51D49F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1C7672"/>
    <w:multiLevelType w:val="hybridMultilevel"/>
    <w:tmpl w:val="A8F8E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2E38BB"/>
    <w:multiLevelType w:val="multilevel"/>
    <w:tmpl w:val="508A16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F47"/>
    <w:rsid w:val="00037C3E"/>
    <w:rsid w:val="000B0BFC"/>
    <w:rsid w:val="00126943"/>
    <w:rsid w:val="00183143"/>
    <w:rsid w:val="00186892"/>
    <w:rsid w:val="001B7EEC"/>
    <w:rsid w:val="001F2B57"/>
    <w:rsid w:val="00225C25"/>
    <w:rsid w:val="002441EC"/>
    <w:rsid w:val="002465F4"/>
    <w:rsid w:val="00263905"/>
    <w:rsid w:val="00346FC7"/>
    <w:rsid w:val="003A6A76"/>
    <w:rsid w:val="003B1C70"/>
    <w:rsid w:val="003C0880"/>
    <w:rsid w:val="003D7011"/>
    <w:rsid w:val="003E6010"/>
    <w:rsid w:val="00441F59"/>
    <w:rsid w:val="00457BB5"/>
    <w:rsid w:val="00481CAA"/>
    <w:rsid w:val="004870F5"/>
    <w:rsid w:val="00564BBA"/>
    <w:rsid w:val="005B2531"/>
    <w:rsid w:val="005C5F42"/>
    <w:rsid w:val="00611F47"/>
    <w:rsid w:val="00617F11"/>
    <w:rsid w:val="006276B0"/>
    <w:rsid w:val="00657AB8"/>
    <w:rsid w:val="00673393"/>
    <w:rsid w:val="006C5B79"/>
    <w:rsid w:val="00700DAB"/>
    <w:rsid w:val="00704BCC"/>
    <w:rsid w:val="007B299B"/>
    <w:rsid w:val="007C12E4"/>
    <w:rsid w:val="007C4108"/>
    <w:rsid w:val="007F1AF0"/>
    <w:rsid w:val="007F5A22"/>
    <w:rsid w:val="0080453C"/>
    <w:rsid w:val="008A7877"/>
    <w:rsid w:val="008E281F"/>
    <w:rsid w:val="00914CDD"/>
    <w:rsid w:val="009C3FD8"/>
    <w:rsid w:val="00A0145C"/>
    <w:rsid w:val="00AE667B"/>
    <w:rsid w:val="00AF5F28"/>
    <w:rsid w:val="00B45780"/>
    <w:rsid w:val="00B54C59"/>
    <w:rsid w:val="00B61662"/>
    <w:rsid w:val="00BD1A4C"/>
    <w:rsid w:val="00C05489"/>
    <w:rsid w:val="00C10C01"/>
    <w:rsid w:val="00C16E3D"/>
    <w:rsid w:val="00C63B23"/>
    <w:rsid w:val="00C85D49"/>
    <w:rsid w:val="00CA76A1"/>
    <w:rsid w:val="00D32B36"/>
    <w:rsid w:val="00D50AC3"/>
    <w:rsid w:val="00D76C7F"/>
    <w:rsid w:val="00D875B9"/>
    <w:rsid w:val="00DD02E3"/>
    <w:rsid w:val="00DD4AD4"/>
    <w:rsid w:val="00E06445"/>
    <w:rsid w:val="00E1456D"/>
    <w:rsid w:val="00E4050D"/>
    <w:rsid w:val="00EB3D2B"/>
    <w:rsid w:val="00F31BAD"/>
    <w:rsid w:val="00F6254E"/>
    <w:rsid w:val="00F729FF"/>
    <w:rsid w:val="00F77B2A"/>
    <w:rsid w:val="00F851B5"/>
    <w:rsid w:val="00F919D8"/>
    <w:rsid w:val="00FE5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D5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905"/>
    <w:pPr>
      <w:spacing w:after="200" w:line="276" w:lineRule="auto"/>
    </w:pPr>
    <w:rPr>
      <w:sz w:val="22"/>
      <w:szCs w:val="22"/>
    </w:rPr>
  </w:style>
  <w:style w:type="paragraph" w:styleId="Heading1">
    <w:name w:val="heading 1"/>
    <w:basedOn w:val="Normal"/>
    <w:next w:val="Normal"/>
    <w:link w:val="Heading1Char"/>
    <w:uiPriority w:val="9"/>
    <w:qFormat/>
    <w:rsid w:val="00C63B2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D02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F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F47"/>
    <w:rPr>
      <w:rFonts w:ascii="Tahoma" w:hAnsi="Tahoma" w:cs="Tahoma"/>
      <w:sz w:val="16"/>
      <w:szCs w:val="16"/>
    </w:rPr>
  </w:style>
  <w:style w:type="paragraph" w:styleId="Header">
    <w:name w:val="header"/>
    <w:basedOn w:val="Normal"/>
    <w:link w:val="HeaderChar"/>
    <w:uiPriority w:val="99"/>
    <w:unhideWhenUsed/>
    <w:rsid w:val="00611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F47"/>
  </w:style>
  <w:style w:type="paragraph" w:styleId="Footer">
    <w:name w:val="footer"/>
    <w:basedOn w:val="Normal"/>
    <w:link w:val="FooterChar"/>
    <w:uiPriority w:val="99"/>
    <w:unhideWhenUsed/>
    <w:rsid w:val="00611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F47"/>
  </w:style>
  <w:style w:type="paragraph" w:styleId="List2">
    <w:name w:val="List 2"/>
    <w:basedOn w:val="Normal"/>
    <w:uiPriority w:val="99"/>
    <w:rsid w:val="00E06445"/>
    <w:pPr>
      <w:spacing w:after="0" w:line="240" w:lineRule="auto"/>
      <w:ind w:left="720" w:hanging="360"/>
    </w:pPr>
    <w:rPr>
      <w:rFonts w:ascii="Times New Roman" w:hAnsi="Times New Roman"/>
      <w:sz w:val="24"/>
      <w:szCs w:val="24"/>
    </w:rPr>
  </w:style>
  <w:style w:type="paragraph" w:styleId="BodyText">
    <w:name w:val="Body Text"/>
    <w:basedOn w:val="Normal"/>
    <w:link w:val="BodyTextChar"/>
    <w:uiPriority w:val="99"/>
    <w:rsid w:val="00E06445"/>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rsid w:val="00E06445"/>
    <w:rPr>
      <w:rFonts w:ascii="Times New Roman" w:hAnsi="Times New Roman"/>
      <w:sz w:val="24"/>
      <w:szCs w:val="24"/>
    </w:rPr>
  </w:style>
  <w:style w:type="character" w:styleId="Hyperlink">
    <w:name w:val="Hyperlink"/>
    <w:uiPriority w:val="99"/>
    <w:rsid w:val="00A0145C"/>
    <w:rPr>
      <w:rFonts w:cs="Times New Roman"/>
      <w:color w:val="0000FF"/>
      <w:u w:val="single"/>
    </w:rPr>
  </w:style>
  <w:style w:type="paragraph" w:styleId="NormalWeb">
    <w:name w:val="Normal (Web)"/>
    <w:basedOn w:val="Normal"/>
    <w:rsid w:val="00A0145C"/>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DD02E3"/>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DD02E3"/>
    <w:rPr>
      <w:color w:val="800080" w:themeColor="followedHyperlink"/>
      <w:u w:val="single"/>
    </w:rPr>
  </w:style>
  <w:style w:type="character" w:customStyle="1" w:styleId="Heading1Char">
    <w:name w:val="Heading 1 Char"/>
    <w:basedOn w:val="DefaultParagraphFont"/>
    <w:link w:val="Heading1"/>
    <w:uiPriority w:val="9"/>
    <w:rsid w:val="00C63B23"/>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2639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905"/>
    <w:pPr>
      <w:spacing w:after="200" w:line="276" w:lineRule="auto"/>
    </w:pPr>
    <w:rPr>
      <w:sz w:val="22"/>
      <w:szCs w:val="22"/>
    </w:rPr>
  </w:style>
  <w:style w:type="paragraph" w:styleId="Heading1">
    <w:name w:val="heading 1"/>
    <w:basedOn w:val="Normal"/>
    <w:next w:val="Normal"/>
    <w:link w:val="Heading1Char"/>
    <w:uiPriority w:val="9"/>
    <w:qFormat/>
    <w:rsid w:val="00C63B2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D02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F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F47"/>
    <w:rPr>
      <w:rFonts w:ascii="Tahoma" w:hAnsi="Tahoma" w:cs="Tahoma"/>
      <w:sz w:val="16"/>
      <w:szCs w:val="16"/>
    </w:rPr>
  </w:style>
  <w:style w:type="paragraph" w:styleId="Header">
    <w:name w:val="header"/>
    <w:basedOn w:val="Normal"/>
    <w:link w:val="HeaderChar"/>
    <w:uiPriority w:val="99"/>
    <w:unhideWhenUsed/>
    <w:rsid w:val="00611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F47"/>
  </w:style>
  <w:style w:type="paragraph" w:styleId="Footer">
    <w:name w:val="footer"/>
    <w:basedOn w:val="Normal"/>
    <w:link w:val="FooterChar"/>
    <w:uiPriority w:val="99"/>
    <w:unhideWhenUsed/>
    <w:rsid w:val="00611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F47"/>
  </w:style>
  <w:style w:type="paragraph" w:styleId="List2">
    <w:name w:val="List 2"/>
    <w:basedOn w:val="Normal"/>
    <w:uiPriority w:val="99"/>
    <w:rsid w:val="00E06445"/>
    <w:pPr>
      <w:spacing w:after="0" w:line="240" w:lineRule="auto"/>
      <w:ind w:left="720" w:hanging="360"/>
    </w:pPr>
    <w:rPr>
      <w:rFonts w:ascii="Times New Roman" w:hAnsi="Times New Roman"/>
      <w:sz w:val="24"/>
      <w:szCs w:val="24"/>
    </w:rPr>
  </w:style>
  <w:style w:type="paragraph" w:styleId="BodyText">
    <w:name w:val="Body Text"/>
    <w:basedOn w:val="Normal"/>
    <w:link w:val="BodyTextChar"/>
    <w:uiPriority w:val="99"/>
    <w:rsid w:val="00E06445"/>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rsid w:val="00E06445"/>
    <w:rPr>
      <w:rFonts w:ascii="Times New Roman" w:hAnsi="Times New Roman"/>
      <w:sz w:val="24"/>
      <w:szCs w:val="24"/>
    </w:rPr>
  </w:style>
  <w:style w:type="character" w:styleId="Hyperlink">
    <w:name w:val="Hyperlink"/>
    <w:uiPriority w:val="99"/>
    <w:rsid w:val="00A0145C"/>
    <w:rPr>
      <w:rFonts w:cs="Times New Roman"/>
      <w:color w:val="0000FF"/>
      <w:u w:val="single"/>
    </w:rPr>
  </w:style>
  <w:style w:type="paragraph" w:styleId="NormalWeb">
    <w:name w:val="Normal (Web)"/>
    <w:basedOn w:val="Normal"/>
    <w:rsid w:val="00A0145C"/>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DD02E3"/>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DD02E3"/>
    <w:rPr>
      <w:color w:val="800080" w:themeColor="followedHyperlink"/>
      <w:u w:val="single"/>
    </w:rPr>
  </w:style>
  <w:style w:type="character" w:customStyle="1" w:styleId="Heading1Char">
    <w:name w:val="Heading 1 Char"/>
    <w:basedOn w:val="DefaultParagraphFont"/>
    <w:link w:val="Heading1"/>
    <w:uiPriority w:val="9"/>
    <w:rsid w:val="00C63B23"/>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263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3546">
      <w:bodyDiv w:val="1"/>
      <w:marLeft w:val="0"/>
      <w:marRight w:val="0"/>
      <w:marTop w:val="0"/>
      <w:marBottom w:val="0"/>
      <w:divBdr>
        <w:top w:val="none" w:sz="0" w:space="0" w:color="auto"/>
        <w:left w:val="none" w:sz="0" w:space="0" w:color="auto"/>
        <w:bottom w:val="none" w:sz="0" w:space="0" w:color="auto"/>
        <w:right w:val="none" w:sz="0" w:space="0" w:color="auto"/>
      </w:divBdr>
    </w:div>
    <w:div w:id="327710342">
      <w:bodyDiv w:val="1"/>
      <w:marLeft w:val="0"/>
      <w:marRight w:val="0"/>
      <w:marTop w:val="0"/>
      <w:marBottom w:val="0"/>
      <w:divBdr>
        <w:top w:val="none" w:sz="0" w:space="0" w:color="auto"/>
        <w:left w:val="none" w:sz="0" w:space="0" w:color="auto"/>
        <w:bottom w:val="none" w:sz="0" w:space="0" w:color="auto"/>
        <w:right w:val="none" w:sz="0" w:space="0" w:color="auto"/>
      </w:divBdr>
    </w:div>
    <w:div w:id="440415448">
      <w:bodyDiv w:val="1"/>
      <w:marLeft w:val="0"/>
      <w:marRight w:val="0"/>
      <w:marTop w:val="0"/>
      <w:marBottom w:val="0"/>
      <w:divBdr>
        <w:top w:val="none" w:sz="0" w:space="0" w:color="auto"/>
        <w:left w:val="none" w:sz="0" w:space="0" w:color="auto"/>
        <w:bottom w:val="none" w:sz="0" w:space="0" w:color="auto"/>
        <w:right w:val="none" w:sz="0" w:space="0" w:color="auto"/>
      </w:divBdr>
    </w:div>
    <w:div w:id="443698078">
      <w:bodyDiv w:val="1"/>
      <w:marLeft w:val="0"/>
      <w:marRight w:val="0"/>
      <w:marTop w:val="0"/>
      <w:marBottom w:val="0"/>
      <w:divBdr>
        <w:top w:val="none" w:sz="0" w:space="0" w:color="auto"/>
        <w:left w:val="none" w:sz="0" w:space="0" w:color="auto"/>
        <w:bottom w:val="none" w:sz="0" w:space="0" w:color="auto"/>
        <w:right w:val="none" w:sz="0" w:space="0" w:color="auto"/>
      </w:divBdr>
    </w:div>
    <w:div w:id="763766503">
      <w:bodyDiv w:val="1"/>
      <w:marLeft w:val="0"/>
      <w:marRight w:val="0"/>
      <w:marTop w:val="0"/>
      <w:marBottom w:val="0"/>
      <w:divBdr>
        <w:top w:val="none" w:sz="0" w:space="0" w:color="auto"/>
        <w:left w:val="none" w:sz="0" w:space="0" w:color="auto"/>
        <w:bottom w:val="none" w:sz="0" w:space="0" w:color="auto"/>
        <w:right w:val="none" w:sz="0" w:space="0" w:color="auto"/>
      </w:divBdr>
    </w:div>
    <w:div w:id="1207909971">
      <w:bodyDiv w:val="1"/>
      <w:marLeft w:val="0"/>
      <w:marRight w:val="0"/>
      <w:marTop w:val="0"/>
      <w:marBottom w:val="0"/>
      <w:divBdr>
        <w:top w:val="none" w:sz="0" w:space="0" w:color="auto"/>
        <w:left w:val="none" w:sz="0" w:space="0" w:color="auto"/>
        <w:bottom w:val="none" w:sz="0" w:space="0" w:color="auto"/>
        <w:right w:val="none" w:sz="0" w:space="0" w:color="auto"/>
      </w:divBdr>
      <w:divsChild>
        <w:div w:id="1237008870">
          <w:marLeft w:val="0"/>
          <w:marRight w:val="0"/>
          <w:marTop w:val="0"/>
          <w:marBottom w:val="0"/>
          <w:divBdr>
            <w:top w:val="none" w:sz="0" w:space="0" w:color="auto"/>
            <w:left w:val="none" w:sz="0" w:space="0" w:color="auto"/>
            <w:bottom w:val="none" w:sz="0" w:space="0" w:color="auto"/>
            <w:right w:val="none" w:sz="0" w:space="0" w:color="auto"/>
          </w:divBdr>
          <w:divsChild>
            <w:div w:id="1833568625">
              <w:marLeft w:val="0"/>
              <w:marRight w:val="0"/>
              <w:marTop w:val="0"/>
              <w:marBottom w:val="375"/>
              <w:divBdr>
                <w:top w:val="none" w:sz="0" w:space="0" w:color="auto"/>
                <w:left w:val="none" w:sz="0" w:space="0" w:color="auto"/>
                <w:bottom w:val="none" w:sz="0" w:space="0" w:color="auto"/>
                <w:right w:val="none" w:sz="0" w:space="0" w:color="auto"/>
              </w:divBdr>
              <w:divsChild>
                <w:div w:id="801389601">
                  <w:marLeft w:val="0"/>
                  <w:marRight w:val="0"/>
                  <w:marTop w:val="0"/>
                  <w:marBottom w:val="0"/>
                  <w:divBdr>
                    <w:top w:val="none" w:sz="0" w:space="0" w:color="auto"/>
                    <w:left w:val="none" w:sz="0" w:space="0" w:color="auto"/>
                    <w:bottom w:val="none" w:sz="0" w:space="0" w:color="auto"/>
                    <w:right w:val="none" w:sz="0" w:space="0" w:color="auto"/>
                  </w:divBdr>
                </w:div>
                <w:div w:id="7755621">
                  <w:marLeft w:val="0"/>
                  <w:marRight w:val="0"/>
                  <w:marTop w:val="0"/>
                  <w:marBottom w:val="0"/>
                  <w:divBdr>
                    <w:top w:val="none" w:sz="0" w:space="0" w:color="auto"/>
                    <w:left w:val="none" w:sz="0" w:space="0" w:color="auto"/>
                    <w:bottom w:val="none" w:sz="0" w:space="0" w:color="auto"/>
                    <w:right w:val="none" w:sz="0" w:space="0" w:color="auto"/>
                  </w:divBdr>
                  <w:divsChild>
                    <w:div w:id="164246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283474">
          <w:marLeft w:val="0"/>
          <w:marRight w:val="0"/>
          <w:marTop w:val="0"/>
          <w:marBottom w:val="0"/>
          <w:divBdr>
            <w:top w:val="none" w:sz="0" w:space="0" w:color="auto"/>
            <w:left w:val="none" w:sz="0" w:space="0" w:color="auto"/>
            <w:bottom w:val="none" w:sz="0" w:space="0" w:color="auto"/>
            <w:right w:val="none" w:sz="0" w:space="0" w:color="auto"/>
          </w:divBdr>
          <w:divsChild>
            <w:div w:id="10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75541">
      <w:bodyDiv w:val="1"/>
      <w:marLeft w:val="0"/>
      <w:marRight w:val="0"/>
      <w:marTop w:val="0"/>
      <w:marBottom w:val="0"/>
      <w:divBdr>
        <w:top w:val="none" w:sz="0" w:space="0" w:color="auto"/>
        <w:left w:val="none" w:sz="0" w:space="0" w:color="auto"/>
        <w:bottom w:val="none" w:sz="0" w:space="0" w:color="auto"/>
        <w:right w:val="none" w:sz="0" w:space="0" w:color="auto"/>
      </w:divBdr>
    </w:div>
    <w:div w:id="1267805232">
      <w:bodyDiv w:val="1"/>
      <w:marLeft w:val="0"/>
      <w:marRight w:val="0"/>
      <w:marTop w:val="0"/>
      <w:marBottom w:val="0"/>
      <w:divBdr>
        <w:top w:val="none" w:sz="0" w:space="0" w:color="auto"/>
        <w:left w:val="none" w:sz="0" w:space="0" w:color="auto"/>
        <w:bottom w:val="none" w:sz="0" w:space="0" w:color="auto"/>
        <w:right w:val="none" w:sz="0" w:space="0" w:color="auto"/>
      </w:divBdr>
    </w:div>
    <w:div w:id="1426799586">
      <w:bodyDiv w:val="1"/>
      <w:marLeft w:val="0"/>
      <w:marRight w:val="0"/>
      <w:marTop w:val="0"/>
      <w:marBottom w:val="0"/>
      <w:divBdr>
        <w:top w:val="none" w:sz="0" w:space="0" w:color="auto"/>
        <w:left w:val="none" w:sz="0" w:space="0" w:color="auto"/>
        <w:bottom w:val="none" w:sz="0" w:space="0" w:color="auto"/>
        <w:right w:val="none" w:sz="0" w:space="0" w:color="auto"/>
      </w:divBdr>
      <w:divsChild>
        <w:div w:id="1764298186">
          <w:marLeft w:val="0"/>
          <w:marRight w:val="0"/>
          <w:marTop w:val="0"/>
          <w:marBottom w:val="0"/>
          <w:divBdr>
            <w:top w:val="none" w:sz="0" w:space="0" w:color="auto"/>
            <w:left w:val="none" w:sz="0" w:space="0" w:color="auto"/>
            <w:bottom w:val="none" w:sz="0" w:space="0" w:color="auto"/>
            <w:right w:val="none" w:sz="0" w:space="0" w:color="auto"/>
          </w:divBdr>
          <w:divsChild>
            <w:div w:id="1623655093">
              <w:marLeft w:val="0"/>
              <w:marRight w:val="0"/>
              <w:marTop w:val="0"/>
              <w:marBottom w:val="375"/>
              <w:divBdr>
                <w:top w:val="none" w:sz="0" w:space="0" w:color="auto"/>
                <w:left w:val="none" w:sz="0" w:space="0" w:color="auto"/>
                <w:bottom w:val="none" w:sz="0" w:space="0" w:color="auto"/>
                <w:right w:val="none" w:sz="0" w:space="0" w:color="auto"/>
              </w:divBdr>
              <w:divsChild>
                <w:div w:id="235291044">
                  <w:marLeft w:val="0"/>
                  <w:marRight w:val="0"/>
                  <w:marTop w:val="0"/>
                  <w:marBottom w:val="0"/>
                  <w:divBdr>
                    <w:top w:val="none" w:sz="0" w:space="0" w:color="auto"/>
                    <w:left w:val="none" w:sz="0" w:space="0" w:color="auto"/>
                    <w:bottom w:val="none" w:sz="0" w:space="0" w:color="auto"/>
                    <w:right w:val="none" w:sz="0" w:space="0" w:color="auto"/>
                  </w:divBdr>
                </w:div>
                <w:div w:id="1312520300">
                  <w:marLeft w:val="0"/>
                  <w:marRight w:val="0"/>
                  <w:marTop w:val="0"/>
                  <w:marBottom w:val="0"/>
                  <w:divBdr>
                    <w:top w:val="none" w:sz="0" w:space="0" w:color="auto"/>
                    <w:left w:val="none" w:sz="0" w:space="0" w:color="auto"/>
                    <w:bottom w:val="none" w:sz="0" w:space="0" w:color="auto"/>
                    <w:right w:val="none" w:sz="0" w:space="0" w:color="auto"/>
                  </w:divBdr>
                  <w:divsChild>
                    <w:div w:id="112400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429756">
          <w:marLeft w:val="0"/>
          <w:marRight w:val="0"/>
          <w:marTop w:val="0"/>
          <w:marBottom w:val="0"/>
          <w:divBdr>
            <w:top w:val="none" w:sz="0" w:space="0" w:color="auto"/>
            <w:left w:val="none" w:sz="0" w:space="0" w:color="auto"/>
            <w:bottom w:val="none" w:sz="0" w:space="0" w:color="auto"/>
            <w:right w:val="none" w:sz="0" w:space="0" w:color="auto"/>
          </w:divBdr>
          <w:divsChild>
            <w:div w:id="347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2706">
      <w:bodyDiv w:val="1"/>
      <w:marLeft w:val="0"/>
      <w:marRight w:val="0"/>
      <w:marTop w:val="0"/>
      <w:marBottom w:val="0"/>
      <w:divBdr>
        <w:top w:val="none" w:sz="0" w:space="0" w:color="auto"/>
        <w:left w:val="none" w:sz="0" w:space="0" w:color="auto"/>
        <w:bottom w:val="none" w:sz="0" w:space="0" w:color="auto"/>
        <w:right w:val="none" w:sz="0" w:space="0" w:color="auto"/>
      </w:divBdr>
    </w:div>
    <w:div w:id="203214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reedompacs.net/contact/" TargetMode="External"/><Relationship Id="rId20" Type="http://schemas.openxmlformats.org/officeDocument/2006/relationships/printerSettings" Target="printerSettings/printerSettings1.bin"/><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freedompacs.net/category/news/" TargetMode="External"/><Relationship Id="rId11" Type="http://schemas.openxmlformats.org/officeDocument/2006/relationships/hyperlink" Target="http://www.freedompacs.net" TargetMode="External"/><Relationship Id="rId12" Type="http://schemas.openxmlformats.org/officeDocument/2006/relationships/hyperlink" Target="http://www.twitter.com/FreedomPACS" TargetMode="External"/><Relationship Id="rId13" Type="http://schemas.openxmlformats.org/officeDocument/2006/relationships/hyperlink" Target="http://www.facebook.com/FreedomPACS" TargetMode="External"/><Relationship Id="rId14" Type="http://schemas.openxmlformats.org/officeDocument/2006/relationships/hyperlink" Target="http://www.colemanunlimited.com" TargetMode="External"/><Relationship Id="rId15" Type="http://schemas.openxmlformats.org/officeDocument/2006/relationships/hyperlink" Target="mailto:scoleman@colemanunlimited.co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reedompacs.net/freedom-pac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742</Words>
  <Characters>4235</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p:lastModifiedBy>
  <cp:revision>9</cp:revision>
  <cp:lastPrinted>2012-05-04T20:03:00Z</cp:lastPrinted>
  <dcterms:created xsi:type="dcterms:W3CDTF">2012-04-25T20:09:00Z</dcterms:created>
  <dcterms:modified xsi:type="dcterms:W3CDTF">2012-05-04T20:03:00Z</dcterms:modified>
</cp:coreProperties>
</file>